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B72" w:rsidRPr="00BF6237" w:rsidRDefault="003F7B72" w:rsidP="00B673DB">
      <w:pPr>
        <w:jc w:val="center"/>
        <w:rPr>
          <w:b/>
          <w:sz w:val="28"/>
          <w:szCs w:val="28"/>
        </w:rPr>
      </w:pPr>
      <w:r>
        <w:rPr>
          <w:b/>
          <w:sz w:val="28"/>
          <w:szCs w:val="28"/>
        </w:rPr>
        <w:t>Sincere Thanks from the Manchester Community Center</w:t>
      </w:r>
    </w:p>
    <w:p w:rsidR="003F7B72" w:rsidRDefault="003F7B72" w:rsidP="003F7B72"/>
    <w:p w:rsidR="003F7B72" w:rsidRDefault="003F7B72" w:rsidP="003F7B72">
      <w:r>
        <w:t>On Monday, June 13</w:t>
      </w:r>
      <w:r w:rsidRPr="00693765">
        <w:rPr>
          <w:vertAlign w:val="superscript"/>
        </w:rPr>
        <w:t>th</w:t>
      </w:r>
      <w:r>
        <w:t xml:space="preserve"> the Essex County Club graciously hosted the 19</w:t>
      </w:r>
      <w:r w:rsidRPr="00DA336E">
        <w:rPr>
          <w:vertAlign w:val="superscript"/>
        </w:rPr>
        <w:t>th</w:t>
      </w:r>
      <w:r>
        <w:t xml:space="preserve"> Annual Manchester Community Center Classic. Over 150 people attended the event which included 18 holes of golf, tennis on the grass courts, dinner reception and auction. The Classic, our major fundraising event of the year, was a great success for the Community Center, which is funded solely by public donations and membership.  On behalf of the MCC Board of Directors, we would like to thank all those who sponsored and participated in this fun event! </w:t>
      </w:r>
      <w:r w:rsidRPr="00351020">
        <w:rPr>
          <w:b/>
        </w:rPr>
        <w:t xml:space="preserve">With a special thank you to the Essex County Club and their Entire staff. </w:t>
      </w:r>
      <w:r>
        <w:t xml:space="preserve">  We look forward to seeing you at next year’s Classic.</w:t>
      </w:r>
    </w:p>
    <w:p w:rsidR="003F7B72" w:rsidRDefault="003F7B72" w:rsidP="003F7B72"/>
    <w:p w:rsidR="003F7B72" w:rsidRDefault="003F7B72" w:rsidP="003F7B72">
      <w:pPr>
        <w:rPr>
          <w:b/>
          <w:sz w:val="28"/>
          <w:szCs w:val="28"/>
        </w:rPr>
      </w:pPr>
      <w:r>
        <w:t xml:space="preserve">                                                 </w:t>
      </w:r>
      <w:r w:rsidRPr="000F7254">
        <w:rPr>
          <w:b/>
          <w:sz w:val="28"/>
          <w:szCs w:val="28"/>
        </w:rPr>
        <w:t>Event Underwriter</w:t>
      </w:r>
    </w:p>
    <w:p w:rsidR="003F7B72" w:rsidRDefault="003F7B72" w:rsidP="003F7B72">
      <w:pPr>
        <w:rPr>
          <w:sz w:val="28"/>
          <w:szCs w:val="28"/>
        </w:rPr>
      </w:pPr>
      <w:r w:rsidRPr="000F7254">
        <w:rPr>
          <w:sz w:val="28"/>
          <w:szCs w:val="28"/>
        </w:rPr>
        <w:t xml:space="preserve">                                           </w:t>
      </w:r>
      <w:proofErr w:type="spellStart"/>
      <w:r w:rsidRPr="000F7254">
        <w:rPr>
          <w:sz w:val="28"/>
          <w:szCs w:val="28"/>
        </w:rPr>
        <w:t>WinterWyman</w:t>
      </w:r>
      <w:proofErr w:type="spellEnd"/>
    </w:p>
    <w:p w:rsidR="003F7B72" w:rsidRDefault="003F7B72" w:rsidP="003F7B72">
      <w:pPr>
        <w:rPr>
          <w:sz w:val="28"/>
          <w:szCs w:val="28"/>
        </w:rPr>
      </w:pPr>
    </w:p>
    <w:p w:rsidR="003F7B72" w:rsidRDefault="003F7B72" w:rsidP="003F7B72">
      <w:pPr>
        <w:rPr>
          <w:b/>
          <w:sz w:val="28"/>
          <w:szCs w:val="28"/>
        </w:rPr>
      </w:pPr>
      <w:r w:rsidRPr="000F7254">
        <w:rPr>
          <w:b/>
          <w:sz w:val="28"/>
          <w:szCs w:val="28"/>
        </w:rPr>
        <w:t xml:space="preserve">                                           Event Sponsors</w:t>
      </w:r>
    </w:p>
    <w:p w:rsidR="003F7B72" w:rsidRDefault="003F7B72" w:rsidP="003F7B72">
      <w:pPr>
        <w:rPr>
          <w:sz w:val="28"/>
          <w:szCs w:val="28"/>
        </w:rPr>
      </w:pPr>
      <w:r>
        <w:rPr>
          <w:b/>
          <w:sz w:val="28"/>
          <w:szCs w:val="28"/>
        </w:rPr>
        <w:t xml:space="preserve">           </w:t>
      </w:r>
      <w:r w:rsidRPr="000F7254">
        <w:rPr>
          <w:sz w:val="28"/>
          <w:szCs w:val="28"/>
        </w:rPr>
        <w:t xml:space="preserve">A. Lyons &amp; Company Inc.  </w:t>
      </w:r>
      <w:r>
        <w:rPr>
          <w:sz w:val="28"/>
          <w:szCs w:val="28"/>
        </w:rPr>
        <w:t>*</w:t>
      </w:r>
      <w:r w:rsidRPr="000F7254">
        <w:rPr>
          <w:sz w:val="28"/>
          <w:szCs w:val="28"/>
        </w:rPr>
        <w:t xml:space="preserve">   </w:t>
      </w:r>
      <w:proofErr w:type="spellStart"/>
      <w:proofErr w:type="gramStart"/>
      <w:r w:rsidRPr="000F7254">
        <w:rPr>
          <w:sz w:val="28"/>
          <w:szCs w:val="28"/>
        </w:rPr>
        <w:t>Windover</w:t>
      </w:r>
      <w:proofErr w:type="spellEnd"/>
      <w:r w:rsidRPr="000F7254">
        <w:rPr>
          <w:sz w:val="28"/>
          <w:szCs w:val="28"/>
        </w:rPr>
        <w:t xml:space="preserve">  Construction</w:t>
      </w:r>
      <w:proofErr w:type="gramEnd"/>
    </w:p>
    <w:p w:rsidR="003F7B72" w:rsidRDefault="003F7B72" w:rsidP="003F7B72">
      <w:pPr>
        <w:rPr>
          <w:sz w:val="28"/>
          <w:szCs w:val="28"/>
        </w:rPr>
      </w:pPr>
    </w:p>
    <w:p w:rsidR="003F7B72" w:rsidRDefault="003F7B72" w:rsidP="003F7B72">
      <w:pPr>
        <w:rPr>
          <w:b/>
          <w:sz w:val="32"/>
          <w:szCs w:val="32"/>
        </w:rPr>
      </w:pPr>
      <w:r>
        <w:rPr>
          <w:sz w:val="28"/>
          <w:szCs w:val="28"/>
        </w:rPr>
        <w:t xml:space="preserve">                                            </w:t>
      </w:r>
      <w:r w:rsidRPr="000F7254">
        <w:rPr>
          <w:b/>
          <w:sz w:val="32"/>
          <w:szCs w:val="32"/>
        </w:rPr>
        <w:t>Event Patrons</w:t>
      </w:r>
    </w:p>
    <w:p w:rsidR="003F7B72" w:rsidRPr="00CC25CB" w:rsidRDefault="003F7B72" w:rsidP="003F7B72">
      <w:pPr>
        <w:rPr>
          <w:sz w:val="28"/>
          <w:szCs w:val="28"/>
        </w:rPr>
      </w:pPr>
      <w:r>
        <w:rPr>
          <w:b/>
          <w:sz w:val="32"/>
          <w:szCs w:val="32"/>
        </w:rPr>
        <w:t xml:space="preserve">          </w:t>
      </w:r>
      <w:r w:rsidRPr="00CC25CB">
        <w:rPr>
          <w:sz w:val="28"/>
          <w:szCs w:val="28"/>
        </w:rPr>
        <w:t>Anthony &amp; Kendra Bullock, Chris &amp; Tony Smith, John</w:t>
      </w:r>
    </w:p>
    <w:p w:rsidR="003F7B72" w:rsidRPr="00CC25CB" w:rsidRDefault="003F7B72" w:rsidP="003F7B72">
      <w:pPr>
        <w:rPr>
          <w:sz w:val="28"/>
          <w:szCs w:val="28"/>
        </w:rPr>
      </w:pPr>
      <w:r w:rsidRPr="00CC25CB">
        <w:rPr>
          <w:sz w:val="28"/>
          <w:szCs w:val="28"/>
        </w:rPr>
        <w:t xml:space="preserve">          Carroll &amp; Family, John </w:t>
      </w:r>
      <w:proofErr w:type="spellStart"/>
      <w:r w:rsidRPr="00CC25CB">
        <w:rPr>
          <w:sz w:val="28"/>
          <w:szCs w:val="28"/>
        </w:rPr>
        <w:t>Lechner</w:t>
      </w:r>
      <w:proofErr w:type="spellEnd"/>
      <w:r w:rsidRPr="00CC25CB">
        <w:rPr>
          <w:sz w:val="28"/>
          <w:szCs w:val="28"/>
        </w:rPr>
        <w:t xml:space="preserve"> &amp; Mary Higgins, Karen </w:t>
      </w:r>
    </w:p>
    <w:p w:rsidR="003F7B72" w:rsidRPr="00CC25CB" w:rsidRDefault="003F7B72" w:rsidP="003F7B72">
      <w:pPr>
        <w:rPr>
          <w:sz w:val="28"/>
          <w:szCs w:val="28"/>
        </w:rPr>
      </w:pPr>
      <w:r w:rsidRPr="00CC25CB">
        <w:rPr>
          <w:sz w:val="28"/>
          <w:szCs w:val="28"/>
        </w:rPr>
        <w:t xml:space="preserve">          &amp; Ed Crawley, Phil &amp; Christine Carter, Sam &amp; Tracy  </w:t>
      </w:r>
    </w:p>
    <w:p w:rsidR="003F7B72" w:rsidRPr="00CC25CB" w:rsidRDefault="003F7B72" w:rsidP="003F7B72">
      <w:pPr>
        <w:rPr>
          <w:sz w:val="28"/>
          <w:szCs w:val="28"/>
        </w:rPr>
      </w:pPr>
      <w:r w:rsidRPr="00CC25CB">
        <w:rPr>
          <w:sz w:val="28"/>
          <w:szCs w:val="28"/>
        </w:rPr>
        <w:t xml:space="preserve">          Byrne</w:t>
      </w:r>
    </w:p>
    <w:p w:rsidR="003F7B72" w:rsidRDefault="003F7B72" w:rsidP="003F7B72"/>
    <w:p w:rsidR="003F7B72" w:rsidRDefault="003F7B72" w:rsidP="003F7B72">
      <w:pPr>
        <w:rPr>
          <w:b/>
          <w:sz w:val="32"/>
          <w:szCs w:val="32"/>
        </w:rPr>
      </w:pPr>
      <w:r w:rsidRPr="0024359A">
        <w:rPr>
          <w:b/>
          <w:sz w:val="32"/>
          <w:szCs w:val="32"/>
        </w:rPr>
        <w:t xml:space="preserve">     </w:t>
      </w:r>
      <w:r>
        <w:rPr>
          <w:b/>
          <w:sz w:val="32"/>
          <w:szCs w:val="32"/>
        </w:rPr>
        <w:t xml:space="preserve">                     </w:t>
      </w:r>
      <w:r w:rsidRPr="0024359A">
        <w:rPr>
          <w:b/>
          <w:sz w:val="32"/>
          <w:szCs w:val="32"/>
        </w:rPr>
        <w:t xml:space="preserve">  Hole-in-One Car Sponsor</w:t>
      </w:r>
    </w:p>
    <w:p w:rsidR="003F7B72" w:rsidRPr="0024359A" w:rsidRDefault="003F7B72" w:rsidP="003F7B72">
      <w:pPr>
        <w:rPr>
          <w:sz w:val="28"/>
          <w:szCs w:val="28"/>
        </w:rPr>
      </w:pPr>
      <w:r>
        <w:rPr>
          <w:b/>
          <w:sz w:val="32"/>
          <w:szCs w:val="32"/>
        </w:rPr>
        <w:t xml:space="preserve">                                   </w:t>
      </w:r>
      <w:proofErr w:type="spellStart"/>
      <w:r w:rsidRPr="0024359A">
        <w:rPr>
          <w:sz w:val="28"/>
          <w:szCs w:val="28"/>
        </w:rPr>
        <w:t>Sudbay</w:t>
      </w:r>
      <w:proofErr w:type="spellEnd"/>
      <w:r w:rsidRPr="0024359A">
        <w:rPr>
          <w:sz w:val="28"/>
          <w:szCs w:val="28"/>
        </w:rPr>
        <w:t xml:space="preserve"> Motors</w:t>
      </w:r>
    </w:p>
    <w:p w:rsidR="003F7B72" w:rsidRPr="006A190B" w:rsidRDefault="003F7B72" w:rsidP="003F7B72">
      <w:pPr>
        <w:rPr>
          <w:b/>
          <w:sz w:val="32"/>
          <w:szCs w:val="32"/>
        </w:rPr>
      </w:pPr>
    </w:p>
    <w:p w:rsidR="003F7B72" w:rsidRPr="006A190B" w:rsidRDefault="003F7B72" w:rsidP="003F7B72">
      <w:pPr>
        <w:rPr>
          <w:b/>
          <w:sz w:val="32"/>
          <w:szCs w:val="32"/>
        </w:rPr>
      </w:pPr>
      <w:r>
        <w:rPr>
          <w:b/>
          <w:sz w:val="32"/>
          <w:szCs w:val="32"/>
        </w:rPr>
        <w:t xml:space="preserve">                              </w:t>
      </w:r>
      <w:r w:rsidRPr="006A190B">
        <w:rPr>
          <w:b/>
          <w:sz w:val="32"/>
          <w:szCs w:val="32"/>
        </w:rPr>
        <w:t>Golf Cart Sponsor</w:t>
      </w:r>
    </w:p>
    <w:p w:rsidR="003F7B72" w:rsidRPr="006A190B" w:rsidRDefault="003F7B72" w:rsidP="003F7B72">
      <w:pPr>
        <w:rPr>
          <w:sz w:val="28"/>
          <w:szCs w:val="28"/>
        </w:rPr>
      </w:pPr>
      <w:r>
        <w:t xml:space="preserve">                                    </w:t>
      </w:r>
      <w:r w:rsidRPr="006A190B">
        <w:rPr>
          <w:sz w:val="28"/>
          <w:szCs w:val="28"/>
        </w:rPr>
        <w:t xml:space="preserve">Anderson &amp; </w:t>
      </w:r>
      <w:proofErr w:type="spellStart"/>
      <w:r w:rsidRPr="006A190B">
        <w:rPr>
          <w:sz w:val="28"/>
          <w:szCs w:val="28"/>
        </w:rPr>
        <w:t>McQuaid</w:t>
      </w:r>
      <w:proofErr w:type="spellEnd"/>
      <w:r w:rsidRPr="006A190B">
        <w:rPr>
          <w:sz w:val="28"/>
          <w:szCs w:val="28"/>
        </w:rPr>
        <w:t xml:space="preserve"> Co. Inc. </w:t>
      </w:r>
    </w:p>
    <w:p w:rsidR="003F7B72" w:rsidRPr="006A190B" w:rsidRDefault="003F7B72" w:rsidP="003F7B72">
      <w:pPr>
        <w:rPr>
          <w:sz w:val="28"/>
          <w:szCs w:val="28"/>
        </w:rPr>
      </w:pPr>
      <w:r>
        <w:t xml:space="preserve">                                             </w:t>
      </w:r>
      <w:r w:rsidRPr="006A190B">
        <w:rPr>
          <w:sz w:val="28"/>
          <w:szCs w:val="28"/>
        </w:rPr>
        <w:t>Cape Ann Savings</w:t>
      </w:r>
    </w:p>
    <w:p w:rsidR="003F7B72" w:rsidRDefault="003F7B72" w:rsidP="003F7B72"/>
    <w:p w:rsidR="003F7B72" w:rsidRDefault="003F7B72" w:rsidP="003F7B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F7B72" w:rsidTr="00EE5114">
        <w:tc>
          <w:tcPr>
            <w:tcW w:w="4428" w:type="dxa"/>
            <w:tcBorders>
              <w:top w:val="nil"/>
              <w:left w:val="nil"/>
              <w:bottom w:val="nil"/>
              <w:right w:val="nil"/>
            </w:tcBorders>
            <w:shd w:val="clear" w:color="auto" w:fill="auto"/>
          </w:tcPr>
          <w:p w:rsidR="003F7B72" w:rsidRDefault="003F7B72" w:rsidP="00EE5114">
            <w:pPr>
              <w:jc w:val="center"/>
              <w:rPr>
                <w:b/>
                <w:sz w:val="28"/>
                <w:szCs w:val="28"/>
              </w:rPr>
            </w:pPr>
            <w:r w:rsidRPr="001D2379">
              <w:rPr>
                <w:b/>
                <w:sz w:val="28"/>
                <w:szCs w:val="28"/>
              </w:rPr>
              <w:t>Solo Tee/Green Sponsors:</w:t>
            </w:r>
          </w:p>
          <w:p w:rsidR="003F7B72" w:rsidRDefault="003F7B72" w:rsidP="00EE5114">
            <w:pPr>
              <w:rPr>
                <w:sz w:val="28"/>
                <w:szCs w:val="28"/>
              </w:rPr>
            </w:pPr>
            <w:r>
              <w:rPr>
                <w:sz w:val="28"/>
                <w:szCs w:val="28"/>
              </w:rPr>
              <w:t xml:space="preserve"> </w:t>
            </w:r>
          </w:p>
          <w:p w:rsidR="003F7B72" w:rsidRDefault="003F7B72" w:rsidP="00EE5114">
            <w:pPr>
              <w:ind w:left="360"/>
              <w:jc w:val="center"/>
              <w:rPr>
                <w:sz w:val="28"/>
                <w:szCs w:val="28"/>
              </w:rPr>
            </w:pPr>
            <w:r>
              <w:rPr>
                <w:sz w:val="28"/>
                <w:szCs w:val="28"/>
              </w:rPr>
              <w:t>Anthony &amp; Dodge, P.C.</w:t>
            </w:r>
          </w:p>
          <w:p w:rsidR="003F7B72" w:rsidRPr="001D2379" w:rsidRDefault="003F7B72" w:rsidP="00EE5114">
            <w:pPr>
              <w:ind w:left="360"/>
              <w:jc w:val="center"/>
              <w:rPr>
                <w:sz w:val="28"/>
                <w:szCs w:val="28"/>
              </w:rPr>
            </w:pPr>
            <w:proofErr w:type="spellStart"/>
            <w:r>
              <w:rPr>
                <w:sz w:val="28"/>
                <w:szCs w:val="28"/>
              </w:rPr>
              <w:t>BankGloucester</w:t>
            </w:r>
            <w:proofErr w:type="spellEnd"/>
            <w:r>
              <w:rPr>
                <w:sz w:val="28"/>
                <w:szCs w:val="28"/>
              </w:rPr>
              <w:t xml:space="preserve"> </w:t>
            </w:r>
          </w:p>
          <w:p w:rsidR="003F7B72" w:rsidRDefault="003F7B72" w:rsidP="00EE5114">
            <w:pPr>
              <w:jc w:val="center"/>
              <w:rPr>
                <w:sz w:val="28"/>
                <w:szCs w:val="28"/>
              </w:rPr>
            </w:pPr>
            <w:r>
              <w:rPr>
                <w:sz w:val="28"/>
                <w:szCs w:val="28"/>
              </w:rPr>
              <w:t xml:space="preserve">BMW of Peabody </w:t>
            </w:r>
          </w:p>
          <w:p w:rsidR="003F7B72" w:rsidRDefault="003F7B72" w:rsidP="00EE5114">
            <w:pPr>
              <w:jc w:val="center"/>
              <w:rPr>
                <w:sz w:val="28"/>
                <w:szCs w:val="28"/>
              </w:rPr>
            </w:pPr>
            <w:proofErr w:type="spellStart"/>
            <w:r>
              <w:rPr>
                <w:sz w:val="28"/>
                <w:szCs w:val="28"/>
              </w:rPr>
              <w:t>Brooksby</w:t>
            </w:r>
            <w:proofErr w:type="spellEnd"/>
            <w:r>
              <w:rPr>
                <w:sz w:val="28"/>
                <w:szCs w:val="28"/>
              </w:rPr>
              <w:t xml:space="preserve"> Village</w:t>
            </w:r>
          </w:p>
          <w:p w:rsidR="003F7B72" w:rsidRPr="001D2379" w:rsidRDefault="003F7B72" w:rsidP="00EE5114">
            <w:pPr>
              <w:jc w:val="center"/>
              <w:rPr>
                <w:sz w:val="28"/>
                <w:szCs w:val="28"/>
              </w:rPr>
            </w:pPr>
            <w:r>
              <w:rPr>
                <w:sz w:val="28"/>
                <w:szCs w:val="28"/>
              </w:rPr>
              <w:t>Daily Printing</w:t>
            </w:r>
          </w:p>
          <w:p w:rsidR="003F7B72" w:rsidRDefault="003F7B72" w:rsidP="00EE5114">
            <w:pPr>
              <w:jc w:val="center"/>
              <w:rPr>
                <w:sz w:val="28"/>
                <w:szCs w:val="28"/>
              </w:rPr>
            </w:pPr>
            <w:r>
              <w:rPr>
                <w:sz w:val="28"/>
                <w:szCs w:val="28"/>
              </w:rPr>
              <w:t>Gardner Mattress</w:t>
            </w:r>
          </w:p>
          <w:p w:rsidR="003F7B72" w:rsidRDefault="003F7B72" w:rsidP="00EE5114">
            <w:pPr>
              <w:jc w:val="center"/>
              <w:rPr>
                <w:sz w:val="28"/>
                <w:szCs w:val="28"/>
              </w:rPr>
            </w:pPr>
            <w:proofErr w:type="spellStart"/>
            <w:r>
              <w:rPr>
                <w:sz w:val="28"/>
                <w:szCs w:val="28"/>
              </w:rPr>
              <w:t>Glovsky</w:t>
            </w:r>
            <w:proofErr w:type="spellEnd"/>
            <w:r>
              <w:rPr>
                <w:sz w:val="28"/>
                <w:szCs w:val="28"/>
              </w:rPr>
              <w:t xml:space="preserve"> &amp; </w:t>
            </w:r>
            <w:proofErr w:type="spellStart"/>
            <w:r>
              <w:rPr>
                <w:sz w:val="28"/>
                <w:szCs w:val="28"/>
              </w:rPr>
              <w:t>Glovsky</w:t>
            </w:r>
            <w:proofErr w:type="spellEnd"/>
          </w:p>
          <w:p w:rsidR="003F7B72" w:rsidRDefault="003F7B72" w:rsidP="00EE5114">
            <w:pPr>
              <w:jc w:val="center"/>
              <w:rPr>
                <w:sz w:val="28"/>
                <w:szCs w:val="28"/>
              </w:rPr>
            </w:pPr>
            <w:r>
              <w:rPr>
                <w:sz w:val="28"/>
                <w:szCs w:val="28"/>
              </w:rPr>
              <w:t>Hall Investment Holdings, LLC</w:t>
            </w:r>
          </w:p>
          <w:p w:rsidR="003F7B72" w:rsidRDefault="003F7B72" w:rsidP="00EE5114">
            <w:pPr>
              <w:jc w:val="center"/>
              <w:rPr>
                <w:sz w:val="28"/>
                <w:szCs w:val="28"/>
              </w:rPr>
            </w:pPr>
            <w:r>
              <w:rPr>
                <w:sz w:val="28"/>
                <w:szCs w:val="28"/>
              </w:rPr>
              <w:lastRenderedPageBreak/>
              <w:t xml:space="preserve">Johnson O’Connor </w:t>
            </w:r>
            <w:proofErr w:type="spellStart"/>
            <w:r>
              <w:rPr>
                <w:sz w:val="28"/>
                <w:szCs w:val="28"/>
              </w:rPr>
              <w:t>Feron</w:t>
            </w:r>
            <w:proofErr w:type="spellEnd"/>
            <w:r>
              <w:rPr>
                <w:sz w:val="28"/>
                <w:szCs w:val="28"/>
              </w:rPr>
              <w:t xml:space="preserve"> &amp; </w:t>
            </w:r>
            <w:proofErr w:type="spellStart"/>
            <w:r>
              <w:rPr>
                <w:sz w:val="28"/>
                <w:szCs w:val="28"/>
              </w:rPr>
              <w:t>Carucci</w:t>
            </w:r>
            <w:proofErr w:type="spellEnd"/>
            <w:r>
              <w:rPr>
                <w:sz w:val="28"/>
                <w:szCs w:val="28"/>
              </w:rPr>
              <w:t xml:space="preserve"> LLP</w:t>
            </w:r>
          </w:p>
          <w:p w:rsidR="003F7B72" w:rsidRDefault="003F7B72" w:rsidP="00EE5114">
            <w:pPr>
              <w:jc w:val="center"/>
              <w:rPr>
                <w:sz w:val="28"/>
                <w:szCs w:val="28"/>
              </w:rPr>
            </w:pPr>
            <w:r>
              <w:rPr>
                <w:sz w:val="28"/>
                <w:szCs w:val="28"/>
              </w:rPr>
              <w:t>Manchester Athletic Club</w:t>
            </w:r>
          </w:p>
          <w:p w:rsidR="003F7B72" w:rsidRDefault="003F7B72" w:rsidP="00EE5114">
            <w:pPr>
              <w:jc w:val="center"/>
              <w:rPr>
                <w:sz w:val="28"/>
                <w:szCs w:val="28"/>
              </w:rPr>
            </w:pPr>
            <w:r>
              <w:rPr>
                <w:sz w:val="28"/>
                <w:szCs w:val="28"/>
              </w:rPr>
              <w:t>Metaxas, Brown &amp; Pidgeon</w:t>
            </w:r>
          </w:p>
          <w:p w:rsidR="003F7B72" w:rsidRDefault="003F7B72" w:rsidP="00EE5114">
            <w:pPr>
              <w:jc w:val="center"/>
              <w:rPr>
                <w:sz w:val="28"/>
                <w:szCs w:val="28"/>
              </w:rPr>
            </w:pPr>
            <w:r>
              <w:rPr>
                <w:sz w:val="28"/>
                <w:szCs w:val="28"/>
              </w:rPr>
              <w:t>Newman &amp; Hahn M.D.P.C.</w:t>
            </w:r>
          </w:p>
          <w:p w:rsidR="003F7B72" w:rsidRDefault="003F7B72" w:rsidP="00EE5114">
            <w:pPr>
              <w:jc w:val="center"/>
              <w:rPr>
                <w:sz w:val="28"/>
                <w:szCs w:val="28"/>
              </w:rPr>
            </w:pPr>
            <w:proofErr w:type="spellStart"/>
            <w:r>
              <w:rPr>
                <w:sz w:val="28"/>
                <w:szCs w:val="28"/>
              </w:rPr>
              <w:t>Nor’east</w:t>
            </w:r>
            <w:proofErr w:type="spellEnd"/>
            <w:r>
              <w:rPr>
                <w:sz w:val="28"/>
                <w:szCs w:val="28"/>
              </w:rPr>
              <w:t xml:space="preserve"> Cleaners</w:t>
            </w:r>
          </w:p>
          <w:p w:rsidR="003F7B72" w:rsidRDefault="003F7B72" w:rsidP="00EE5114">
            <w:pPr>
              <w:jc w:val="center"/>
              <w:rPr>
                <w:sz w:val="28"/>
                <w:szCs w:val="28"/>
              </w:rPr>
            </w:pPr>
            <w:proofErr w:type="spellStart"/>
            <w:r>
              <w:rPr>
                <w:sz w:val="28"/>
                <w:szCs w:val="28"/>
              </w:rPr>
              <w:t>Sullco</w:t>
            </w:r>
            <w:proofErr w:type="spellEnd"/>
            <w:r>
              <w:rPr>
                <w:sz w:val="28"/>
                <w:szCs w:val="28"/>
              </w:rPr>
              <w:t xml:space="preserve">, Inc. </w:t>
            </w:r>
          </w:p>
          <w:p w:rsidR="003F7B72" w:rsidRPr="00B673DB" w:rsidRDefault="003F7B72" w:rsidP="00B673DB">
            <w:pPr>
              <w:jc w:val="center"/>
              <w:rPr>
                <w:sz w:val="28"/>
                <w:szCs w:val="28"/>
              </w:rPr>
            </w:pPr>
            <w:r>
              <w:rPr>
                <w:sz w:val="28"/>
                <w:szCs w:val="28"/>
              </w:rPr>
              <w:t>TJX Companies &amp; Coca Cola</w:t>
            </w:r>
            <w:bookmarkStart w:id="0" w:name="_GoBack"/>
            <w:bookmarkEnd w:id="0"/>
          </w:p>
          <w:p w:rsidR="003F7B72" w:rsidRDefault="003F7B72" w:rsidP="00EE5114">
            <w:pPr>
              <w:jc w:val="center"/>
            </w:pPr>
          </w:p>
        </w:tc>
        <w:tc>
          <w:tcPr>
            <w:tcW w:w="4428" w:type="dxa"/>
            <w:tcBorders>
              <w:top w:val="nil"/>
              <w:left w:val="nil"/>
              <w:bottom w:val="nil"/>
              <w:right w:val="nil"/>
            </w:tcBorders>
            <w:shd w:val="clear" w:color="auto" w:fill="auto"/>
          </w:tcPr>
          <w:p w:rsidR="003F7B72" w:rsidRDefault="003F7B72" w:rsidP="00EE5114">
            <w:pPr>
              <w:jc w:val="center"/>
              <w:rPr>
                <w:b/>
                <w:sz w:val="28"/>
                <w:szCs w:val="28"/>
              </w:rPr>
            </w:pPr>
            <w:r w:rsidRPr="001D2379">
              <w:rPr>
                <w:b/>
                <w:sz w:val="28"/>
                <w:szCs w:val="28"/>
              </w:rPr>
              <w:lastRenderedPageBreak/>
              <w:t>Shared Tee/Green Sponsors:</w:t>
            </w:r>
          </w:p>
          <w:p w:rsidR="003F7B72" w:rsidRDefault="003F7B72" w:rsidP="00EE5114">
            <w:pPr>
              <w:jc w:val="center"/>
              <w:rPr>
                <w:sz w:val="28"/>
                <w:szCs w:val="28"/>
              </w:rPr>
            </w:pPr>
            <w:r>
              <w:rPr>
                <w:sz w:val="28"/>
                <w:szCs w:val="28"/>
              </w:rPr>
              <w:t>Allen’s Pharmacy</w:t>
            </w:r>
          </w:p>
          <w:p w:rsidR="003F7B72" w:rsidRPr="006D128D" w:rsidRDefault="003F7B72" w:rsidP="00EE5114">
            <w:pPr>
              <w:jc w:val="center"/>
              <w:rPr>
                <w:sz w:val="28"/>
                <w:szCs w:val="28"/>
              </w:rPr>
            </w:pPr>
            <w:r>
              <w:rPr>
                <w:sz w:val="28"/>
                <w:szCs w:val="28"/>
              </w:rPr>
              <w:t>Bonneville Design</w:t>
            </w:r>
          </w:p>
          <w:p w:rsidR="003F7B72" w:rsidRDefault="003F7B72" w:rsidP="00EE5114">
            <w:pPr>
              <w:jc w:val="center"/>
              <w:rPr>
                <w:sz w:val="28"/>
                <w:szCs w:val="28"/>
              </w:rPr>
            </w:pPr>
            <w:proofErr w:type="spellStart"/>
            <w:r>
              <w:rPr>
                <w:sz w:val="28"/>
                <w:szCs w:val="28"/>
              </w:rPr>
              <w:t>Brox</w:t>
            </w:r>
            <w:proofErr w:type="spellEnd"/>
            <w:r>
              <w:rPr>
                <w:sz w:val="28"/>
                <w:szCs w:val="28"/>
              </w:rPr>
              <w:t xml:space="preserve"> Industries, Inc.</w:t>
            </w:r>
          </w:p>
          <w:p w:rsidR="003F7B72" w:rsidRPr="006D128D" w:rsidRDefault="003F7B72" w:rsidP="00EE5114">
            <w:pPr>
              <w:jc w:val="center"/>
              <w:rPr>
                <w:sz w:val="28"/>
                <w:szCs w:val="28"/>
              </w:rPr>
            </w:pPr>
            <w:r>
              <w:rPr>
                <w:sz w:val="28"/>
                <w:szCs w:val="28"/>
              </w:rPr>
              <w:t>Boston Research &amp; Management, Inc.</w:t>
            </w:r>
          </w:p>
          <w:p w:rsidR="003F7B72" w:rsidRDefault="003F7B72" w:rsidP="00EE5114">
            <w:pPr>
              <w:jc w:val="center"/>
              <w:rPr>
                <w:sz w:val="28"/>
                <w:szCs w:val="28"/>
              </w:rPr>
            </w:pPr>
            <w:r>
              <w:rPr>
                <w:sz w:val="28"/>
                <w:szCs w:val="28"/>
              </w:rPr>
              <w:t xml:space="preserve">Captain </w:t>
            </w:r>
            <w:proofErr w:type="spellStart"/>
            <w:r>
              <w:rPr>
                <w:sz w:val="28"/>
                <w:szCs w:val="28"/>
              </w:rPr>
              <w:t>Dusty’s</w:t>
            </w:r>
            <w:proofErr w:type="spellEnd"/>
          </w:p>
          <w:p w:rsidR="003F7B72" w:rsidRPr="006D128D" w:rsidRDefault="003F7B72" w:rsidP="00EE5114">
            <w:pPr>
              <w:jc w:val="center"/>
              <w:rPr>
                <w:sz w:val="28"/>
                <w:szCs w:val="28"/>
              </w:rPr>
            </w:pPr>
            <w:r>
              <w:rPr>
                <w:sz w:val="28"/>
                <w:szCs w:val="28"/>
              </w:rPr>
              <w:t>Manchester Electric, LLC</w:t>
            </w:r>
          </w:p>
          <w:p w:rsidR="003F7B72" w:rsidRDefault="003F7B72" w:rsidP="00EE5114">
            <w:pPr>
              <w:jc w:val="center"/>
              <w:rPr>
                <w:sz w:val="28"/>
                <w:szCs w:val="28"/>
              </w:rPr>
            </w:pPr>
            <w:r>
              <w:rPr>
                <w:sz w:val="28"/>
                <w:szCs w:val="28"/>
              </w:rPr>
              <w:t>Manchester Marine Corp.</w:t>
            </w:r>
          </w:p>
          <w:p w:rsidR="003F7B72" w:rsidRPr="006D128D" w:rsidRDefault="003F7B72" w:rsidP="00EE5114">
            <w:pPr>
              <w:jc w:val="center"/>
              <w:rPr>
                <w:sz w:val="28"/>
                <w:szCs w:val="28"/>
              </w:rPr>
            </w:pPr>
            <w:r>
              <w:rPr>
                <w:sz w:val="28"/>
                <w:szCs w:val="28"/>
              </w:rPr>
              <w:t>Sentinel Benefits &amp; Financial Group</w:t>
            </w:r>
          </w:p>
          <w:p w:rsidR="003F7B72" w:rsidRPr="001D2379" w:rsidRDefault="003F7B72" w:rsidP="00EE5114">
            <w:pPr>
              <w:jc w:val="center"/>
              <w:rPr>
                <w:b/>
              </w:rPr>
            </w:pPr>
          </w:p>
        </w:tc>
      </w:tr>
      <w:tr w:rsidR="00B673DB" w:rsidTr="00EE5114">
        <w:trPr>
          <w:gridAfter w:val="1"/>
          <w:wAfter w:w="4428" w:type="dxa"/>
        </w:trPr>
        <w:tc>
          <w:tcPr>
            <w:tcW w:w="4428" w:type="dxa"/>
            <w:tcBorders>
              <w:top w:val="nil"/>
              <w:left w:val="nil"/>
              <w:bottom w:val="nil"/>
              <w:right w:val="nil"/>
            </w:tcBorders>
            <w:shd w:val="clear" w:color="auto" w:fill="auto"/>
          </w:tcPr>
          <w:p w:rsidR="00B673DB" w:rsidRDefault="00B673DB" w:rsidP="00EE5114">
            <w:pPr>
              <w:jc w:val="center"/>
              <w:rPr>
                <w:b/>
                <w:bCs/>
              </w:rPr>
            </w:pPr>
            <w:r>
              <w:rPr>
                <w:b/>
                <w:bCs/>
                <w:sz w:val="28"/>
                <w:szCs w:val="28"/>
              </w:rPr>
              <w:lastRenderedPageBreak/>
              <w:t>Live Auction Donors</w:t>
            </w:r>
            <w:r w:rsidRPr="001D2379">
              <w:rPr>
                <w:b/>
                <w:bCs/>
                <w:sz w:val="28"/>
                <w:szCs w:val="28"/>
              </w:rPr>
              <w:t>:</w:t>
            </w:r>
            <w:r w:rsidRPr="001D2379">
              <w:rPr>
                <w:b/>
                <w:bCs/>
              </w:rPr>
              <w:t xml:space="preserve"> </w:t>
            </w:r>
          </w:p>
          <w:p w:rsidR="00B673DB" w:rsidRDefault="00B673DB" w:rsidP="00EE5114">
            <w:pPr>
              <w:jc w:val="center"/>
            </w:pPr>
            <w:r>
              <w:t>Essex County Club</w:t>
            </w:r>
          </w:p>
          <w:p w:rsidR="00B673DB" w:rsidRDefault="00B673DB" w:rsidP="00EE5114">
            <w:pPr>
              <w:jc w:val="center"/>
            </w:pPr>
            <w:r>
              <w:t>FW Webb</w:t>
            </w:r>
          </w:p>
          <w:p w:rsidR="00B673DB" w:rsidRDefault="00B673DB" w:rsidP="00EE5114">
            <w:pPr>
              <w:jc w:val="center"/>
            </w:pPr>
            <w:r>
              <w:t>Karen Crawley</w:t>
            </w:r>
          </w:p>
          <w:p w:rsidR="00B673DB" w:rsidRDefault="00B673DB" w:rsidP="00EE5114">
            <w:pPr>
              <w:jc w:val="center"/>
            </w:pPr>
            <w:proofErr w:type="spellStart"/>
            <w:r>
              <w:t>Lise</w:t>
            </w:r>
            <w:proofErr w:type="spellEnd"/>
            <w:r>
              <w:t xml:space="preserve"> &amp; Victor </w:t>
            </w:r>
            <w:proofErr w:type="spellStart"/>
            <w:r>
              <w:t>Koufman</w:t>
            </w:r>
            <w:proofErr w:type="spellEnd"/>
          </w:p>
          <w:p w:rsidR="00B673DB" w:rsidRDefault="00B673DB" w:rsidP="00EE5114">
            <w:pPr>
              <w:jc w:val="center"/>
            </w:pPr>
            <w:proofErr w:type="spellStart"/>
            <w:r>
              <w:t>McElwain</w:t>
            </w:r>
            <w:proofErr w:type="spellEnd"/>
            <w:r>
              <w:t xml:space="preserve"> &amp; Fortunato Family</w:t>
            </w:r>
          </w:p>
          <w:p w:rsidR="00B673DB" w:rsidRDefault="00B673DB" w:rsidP="00EE5114">
            <w:pPr>
              <w:jc w:val="center"/>
            </w:pPr>
            <w:r>
              <w:t>Nancy Garvey</w:t>
            </w:r>
          </w:p>
          <w:p w:rsidR="00B673DB" w:rsidRDefault="00B673DB" w:rsidP="00EE5114">
            <w:pPr>
              <w:jc w:val="center"/>
            </w:pPr>
            <w:r>
              <w:t xml:space="preserve">The </w:t>
            </w:r>
            <w:proofErr w:type="spellStart"/>
            <w:r>
              <w:t>Cressey</w:t>
            </w:r>
            <w:proofErr w:type="spellEnd"/>
            <w:r>
              <w:t xml:space="preserve"> Family</w:t>
            </w:r>
          </w:p>
          <w:p w:rsidR="00B673DB" w:rsidRDefault="00B673DB" w:rsidP="00EE5114">
            <w:pPr>
              <w:jc w:val="center"/>
            </w:pPr>
            <w:r>
              <w:t xml:space="preserve">The Crosby Family </w:t>
            </w:r>
          </w:p>
          <w:p w:rsidR="00B673DB" w:rsidRPr="002D34B1" w:rsidRDefault="00B673DB" w:rsidP="00B673DB">
            <w:pPr>
              <w:jc w:val="center"/>
              <w:rPr>
                <w:b/>
                <w:sz w:val="28"/>
                <w:szCs w:val="28"/>
              </w:rPr>
            </w:pPr>
          </w:p>
          <w:p w:rsidR="00B673DB" w:rsidRPr="002D34B1" w:rsidRDefault="00B673DB" w:rsidP="00B673DB">
            <w:pPr>
              <w:jc w:val="center"/>
              <w:rPr>
                <w:b/>
                <w:sz w:val="28"/>
                <w:szCs w:val="28"/>
              </w:rPr>
            </w:pPr>
            <w:r w:rsidRPr="002D34B1">
              <w:rPr>
                <w:b/>
                <w:sz w:val="28"/>
                <w:szCs w:val="28"/>
              </w:rPr>
              <w:t>Donations:</w:t>
            </w:r>
          </w:p>
          <w:p w:rsidR="00B673DB" w:rsidRDefault="00B673DB" w:rsidP="00EE5114">
            <w:r>
              <w:t xml:space="preserve">                    </w:t>
            </w:r>
            <w:r w:rsidRPr="00C12239">
              <w:t xml:space="preserve">Donald </w:t>
            </w:r>
            <w:proofErr w:type="spellStart"/>
            <w:r w:rsidRPr="00C12239">
              <w:t>Besser</w:t>
            </w:r>
            <w:proofErr w:type="spellEnd"/>
            <w:r w:rsidRPr="00C12239">
              <w:t xml:space="preserve"> </w:t>
            </w:r>
          </w:p>
          <w:p w:rsidR="00B673DB" w:rsidRDefault="00B673DB" w:rsidP="00EE5114">
            <w:r>
              <w:t xml:space="preserve">                     Ivana </w:t>
            </w:r>
            <w:proofErr w:type="spellStart"/>
            <w:r>
              <w:t>Szady</w:t>
            </w:r>
            <w:proofErr w:type="spellEnd"/>
          </w:p>
          <w:p w:rsidR="00B673DB" w:rsidRPr="00C12239" w:rsidRDefault="00B673DB" w:rsidP="00EE5114">
            <w:r>
              <w:t xml:space="preserve">                     </w:t>
            </w:r>
            <w:proofErr w:type="spellStart"/>
            <w:r>
              <w:t>Lise</w:t>
            </w:r>
            <w:proofErr w:type="spellEnd"/>
            <w:r>
              <w:t xml:space="preserve"> &amp; Victor </w:t>
            </w:r>
            <w:proofErr w:type="spellStart"/>
            <w:r>
              <w:t>Koufman</w:t>
            </w:r>
            <w:proofErr w:type="spellEnd"/>
          </w:p>
          <w:p w:rsidR="00B673DB" w:rsidRPr="00642267" w:rsidRDefault="00B673DB" w:rsidP="00EE5114">
            <w:pPr>
              <w:jc w:val="center"/>
            </w:pPr>
            <w:r w:rsidRPr="00642267">
              <w:t xml:space="preserve">    The Collins Family</w:t>
            </w:r>
          </w:p>
          <w:p w:rsidR="00B673DB" w:rsidRDefault="00B673DB" w:rsidP="00EE5114">
            <w:pPr>
              <w:jc w:val="center"/>
              <w:rPr>
                <w:b/>
              </w:rPr>
            </w:pPr>
          </w:p>
          <w:p w:rsidR="00B673DB" w:rsidRDefault="00B673DB" w:rsidP="00EE5114">
            <w:pPr>
              <w:jc w:val="center"/>
              <w:rPr>
                <w:b/>
              </w:rPr>
            </w:pPr>
          </w:p>
          <w:p w:rsidR="00B673DB" w:rsidRDefault="00B673DB" w:rsidP="00EE5114">
            <w:pPr>
              <w:jc w:val="center"/>
              <w:rPr>
                <w:b/>
              </w:rPr>
            </w:pPr>
          </w:p>
          <w:p w:rsidR="00B673DB" w:rsidRDefault="00B673DB" w:rsidP="00EE5114">
            <w:pPr>
              <w:jc w:val="center"/>
              <w:rPr>
                <w:b/>
              </w:rPr>
            </w:pPr>
          </w:p>
          <w:p w:rsidR="00B673DB" w:rsidRDefault="00B673DB" w:rsidP="00EE5114">
            <w:pPr>
              <w:jc w:val="center"/>
              <w:rPr>
                <w:b/>
              </w:rPr>
            </w:pPr>
          </w:p>
          <w:p w:rsidR="00B673DB" w:rsidRDefault="00B673DB" w:rsidP="00EE5114">
            <w:pPr>
              <w:jc w:val="center"/>
              <w:rPr>
                <w:b/>
              </w:rPr>
            </w:pPr>
          </w:p>
          <w:p w:rsidR="00B673DB" w:rsidRPr="001D2379" w:rsidRDefault="00B673DB" w:rsidP="00EE5114">
            <w:pPr>
              <w:jc w:val="center"/>
              <w:rPr>
                <w:b/>
              </w:rPr>
            </w:pPr>
          </w:p>
        </w:tc>
      </w:tr>
    </w:tbl>
    <w:p w:rsidR="003F7B72" w:rsidRDefault="003F7B72"/>
    <w:sectPr w:rsidR="003F7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72"/>
    <w:rsid w:val="00202752"/>
    <w:rsid w:val="003F7B72"/>
    <w:rsid w:val="00642267"/>
    <w:rsid w:val="00B67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Manchester Community</dc:creator>
  <cp:lastModifiedBy>Paul Clark</cp:lastModifiedBy>
  <cp:revision>2</cp:revision>
  <dcterms:created xsi:type="dcterms:W3CDTF">2016-09-07T00:40:00Z</dcterms:created>
  <dcterms:modified xsi:type="dcterms:W3CDTF">2016-09-07T00:40:00Z</dcterms:modified>
</cp:coreProperties>
</file>